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59" w:rsidRPr="00AE2659" w:rsidRDefault="00AE2659" w:rsidP="00AE2659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AE2659">
        <w:rPr>
          <w:rFonts w:ascii="Century Gothic" w:hAnsi="Century Gothic" w:cs="Times New Roman"/>
          <w:b/>
          <w:sz w:val="24"/>
          <w:szCs w:val="24"/>
        </w:rPr>
        <w:t>Data Sources</w:t>
      </w:r>
    </w:p>
    <w:p w:rsidR="00AE2659" w:rsidRDefault="00AE2659" w:rsidP="00AE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728345</wp:posOffset>
                </wp:positionV>
                <wp:extent cx="6569710" cy="5748020"/>
                <wp:effectExtent l="0" t="4445" r="317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9710" cy="574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6FC2" id="Rectangle 2" o:spid="_x0000_s1026" style="position:absolute;margin-left:39.7pt;margin-top:57.35pt;width:517.3pt;height:45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ny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4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304"/>
        <w:gridCol w:w="1313"/>
        <w:gridCol w:w="1418"/>
        <w:gridCol w:w="3825"/>
      </w:tblGrid>
      <w:tr w:rsidR="00AE2659" w:rsidTr="00AE2659">
        <w:trPr>
          <w:trHeight w:val="477"/>
        </w:trPr>
        <w:tc>
          <w:tcPr>
            <w:tcW w:w="248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rFonts w:ascii="Calibri" w:hAnsi="Calibri" w:cs="Calibri"/>
                <w:b/>
                <w:bCs/>
                <w:color w:val="000000"/>
                <w:kern w:val="28"/>
                <w14:cntxtAlts/>
              </w:rPr>
            </w:pPr>
            <w:r>
              <w:rPr>
                <w:b/>
                <w:bCs/>
              </w:rPr>
              <w:t>Data item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Link to source</w:t>
            </w:r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single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Total population</w:t>
            </w: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ONS </w:t>
            </w:r>
          </w:p>
        </w:tc>
        <w:tc>
          <w:tcPr>
            <w:tcW w:w="1313" w:type="dxa"/>
            <w:tcBorders>
              <w:top w:val="single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single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4" w:history="1">
              <w:r>
                <w:rPr>
                  <w:rStyle w:val="Hyperlink"/>
                </w:rPr>
                <w:t>ONS 2021- TS007 Age by single year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Under 16s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ONS 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</w:rPr>
                <w:t>ONS 2021- TS007 Age by single year</w:t>
              </w:r>
            </w:hyperlink>
          </w:p>
        </w:tc>
        <w:bookmarkStart w:id="0" w:name="_GoBack"/>
        <w:bookmarkEnd w:id="0"/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16-64 (working age)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ONS 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6" w:history="1">
              <w:r>
                <w:rPr>
                  <w:rStyle w:val="Hyperlink"/>
                </w:rPr>
                <w:t>ONS 2021- TS007 Age by single year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65+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ONS 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ONS 2021- TS007 Age by single year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Ethnic minorities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ONS 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Percentage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8" w:anchor="get-data" w:history="1">
              <w:r>
                <w:rPr>
                  <w:rStyle w:val="Hyperlink"/>
                </w:rPr>
                <w:t>ONS 2021 - TS021 Ethnic group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Children- English not first language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proofErr w:type="spellStart"/>
            <w:r>
              <w:t>Nomis</w:t>
            </w:r>
            <w:proofErr w:type="spellEnd"/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 xml:space="preserve">2019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 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Hyperlink"/>
                </w:rPr>
                <w:t>Nomis</w:t>
              </w:r>
              <w:proofErr w:type="spellEnd"/>
              <w:r>
                <w:rPr>
                  <w:rStyle w:val="Hyperlink"/>
                </w:rPr>
                <w:t>- LC2105EW - Proficiency in English by age</w:t>
              </w:r>
            </w:hyperlink>
          </w:p>
        </w:tc>
      </w:tr>
      <w:tr w:rsidR="00AE2659" w:rsidTr="00AE2659">
        <w:trPr>
          <w:trHeight w:val="714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National insurance registrations by country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DWP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2021-22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Text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0" w:history="1">
              <w:proofErr w:type="spellStart"/>
              <w:r>
                <w:rPr>
                  <w:rStyle w:val="Hyperlink"/>
                </w:rPr>
                <w:t>Statxplore</w:t>
              </w:r>
              <w:proofErr w:type="spellEnd"/>
              <w:r>
                <w:rPr>
                  <w:rStyle w:val="Hyperlink"/>
                </w:rPr>
                <w:t>-NINO registrations To Adult Overseas Nationals Entering the UK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Living in deprived households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Fingertips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Percentage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1" w:anchor="page/6/gid/1/pat/401/par/E08000028/ati/8/are/E05001260/iid/93268/age/1/sex/4/cat/-1/ctp/-1/yrr/1/cid/4/tbm/1/page-options/car-do-0" w:history="1">
              <w:r>
                <w:rPr>
                  <w:rStyle w:val="Hyperlink"/>
                </w:rPr>
                <w:t>Fingertips Indicator 93268</w:t>
              </w:r>
            </w:hyperlink>
          </w:p>
        </w:tc>
      </w:tr>
      <w:tr w:rsidR="00AE2659" w:rsidTr="00AE2659">
        <w:trPr>
          <w:trHeight w:val="337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Children in poverty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Local health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Percentage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2" w:anchor="bbox=385888,298294,27407,15031&amp;c=indicator&amp;view=map12" w:history="1">
              <w:r>
                <w:rPr>
                  <w:rStyle w:val="Hyperlink"/>
                </w:rPr>
                <w:t>Local health: Child Poverty, Number of children</w:t>
              </w:r>
            </w:hyperlink>
          </w:p>
        </w:tc>
      </w:tr>
      <w:tr w:rsidR="00AE2659" w:rsidTr="00AE2659">
        <w:trPr>
          <w:trHeight w:val="337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Claimant counts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proofErr w:type="spellStart"/>
            <w:r>
              <w:t>Nomis</w:t>
            </w:r>
            <w:proofErr w:type="spellEnd"/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June 23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 1,000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</w:rPr>
                <w:t>Nomis_June_23_Claimants</w:t>
              </w:r>
            </w:hyperlink>
          </w:p>
        </w:tc>
      </w:tr>
      <w:tr w:rsidR="00AE2659" w:rsidTr="00AE2659">
        <w:trPr>
          <w:trHeight w:val="623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 xml:space="preserve">Obese or overweight </w:t>
            </w:r>
            <w:proofErr w:type="spellStart"/>
            <w:r>
              <w:t>yr</w:t>
            </w:r>
            <w:proofErr w:type="spellEnd"/>
            <w:r>
              <w:t xml:space="preserve"> 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Fingertips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2019/20 - 21/22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Percentage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4" w:anchor="page/9/gid/1938133183/pat/401/par/E08000028/ati/8/are/E05001260/iid/93106/age/200/sex/4/cat/-1/ctp/-1/yrr/3/cid/4/tbm/1/page-options/car-do-0" w:history="1">
              <w:r>
                <w:rPr>
                  <w:rStyle w:val="Hyperlink"/>
                </w:rPr>
                <w:t>Fingertip indicator 93108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Life expectancy male (</w:t>
            </w:r>
            <w:proofErr w:type="spellStart"/>
            <w:r>
              <w:t>avg</w:t>
            </w:r>
            <w:proofErr w:type="spellEnd"/>
            <w:r>
              <w:t>) years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Fingertips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2016-2020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5" w:anchor="page/9/gid/1/pat/401/par/E08000028/ati/8/are/E05001260/iid/93283/age/1/sex/1/cat/-1/ctp/-1/yrr/5/cid/4/tbm/1/page-options/tre-do-0" w:history="1">
              <w:r>
                <w:rPr>
                  <w:rStyle w:val="Hyperlink"/>
                </w:rPr>
                <w:t>Fingertips indicator 93283</w:t>
              </w:r>
            </w:hyperlink>
          </w:p>
        </w:tc>
      </w:tr>
      <w:tr w:rsidR="00AE2659" w:rsidTr="00AE2659">
        <w:trPr>
          <w:trHeight w:val="566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Life expectancy female (</w:t>
            </w:r>
            <w:proofErr w:type="spellStart"/>
            <w:r>
              <w:t>avg</w:t>
            </w:r>
            <w:proofErr w:type="spellEnd"/>
            <w:r>
              <w:t>) years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Fingertips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2016-2020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numbers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6" w:anchor="page/9/gid/1/pat/401/par/E08000028/ati/8/are/E05001260/iid/93283/age/1/sex/1/cat/-1/ctp/-1/yrr/5/cid/4/tbm/1/page-options/tre-do-0" w:history="1">
              <w:r>
                <w:rPr>
                  <w:rStyle w:val="Hyperlink"/>
                </w:rPr>
                <w:t>Fingertips indicator 93283</w:t>
              </w:r>
            </w:hyperlink>
          </w:p>
        </w:tc>
      </w:tr>
      <w:tr w:rsidR="00AE2659" w:rsidTr="00AE2659">
        <w:trPr>
          <w:trHeight w:val="477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House prices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ONS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sterling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7" w:history="1">
              <w:r>
                <w:rPr>
                  <w:rStyle w:val="Hyperlink"/>
                </w:rPr>
                <w:t>HPSSA dataset 38 Mean price paid for wards_2022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Fuel poverty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Fingertips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2020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Percentage</w:t>
            </w: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8" w:history="1">
              <w:proofErr w:type="spellStart"/>
              <w:r>
                <w:rPr>
                  <w:rStyle w:val="Hyperlink"/>
                </w:rPr>
                <w:t>ONS_Sub</w:t>
              </w:r>
              <w:proofErr w:type="spellEnd"/>
              <w:r>
                <w:rPr>
                  <w:rStyle w:val="Hyperlink"/>
                </w:rPr>
                <w:t>-regional Fuel Poverty England 2022 (2020 data)</w:t>
              </w:r>
            </w:hyperlink>
          </w:p>
        </w:tc>
      </w:tr>
      <w:tr w:rsidR="00AE2659" w:rsidTr="00AE2659">
        <w:trPr>
          <w:trHeight w:val="552"/>
        </w:trPr>
        <w:tc>
          <w:tcPr>
            <w:tcW w:w="2486" w:type="dxa"/>
            <w:tcBorders>
              <w:top w:val="dotted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Crime data</w:t>
            </w:r>
          </w:p>
        </w:tc>
        <w:tc>
          <w:tcPr>
            <w:tcW w:w="1304" w:type="dxa"/>
            <w:tcBorders>
              <w:top w:val="dotted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Police data</w:t>
            </w:r>
          </w:p>
        </w:tc>
        <w:tc>
          <w:tcPr>
            <w:tcW w:w="1313" w:type="dxa"/>
            <w:tcBorders>
              <w:top w:val="dotted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jc w:val="center"/>
            </w:pPr>
            <w:r>
              <w:t>June 2022-23</w:t>
            </w: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</w:pPr>
            <w:r>
              <w:t>Per 1,000</w:t>
            </w:r>
          </w:p>
        </w:tc>
        <w:tc>
          <w:tcPr>
            <w:tcW w:w="3825" w:type="dxa"/>
            <w:tcBorders>
              <w:top w:val="dotted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2659" w:rsidRDefault="00AE2659">
            <w:pPr>
              <w:widowControl w:val="0"/>
              <w:spacing w:after="280"/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</w:rPr>
                <w:t>Police_crime_data_June_to_June_2022-23</w:t>
              </w:r>
            </w:hyperlink>
          </w:p>
        </w:tc>
      </w:tr>
    </w:tbl>
    <w:p w:rsidR="008757BE" w:rsidRDefault="008757BE"/>
    <w:sectPr w:rsidR="008757BE" w:rsidSect="00AE2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F"/>
    <w:rsid w:val="008757BE"/>
    <w:rsid w:val="00886D55"/>
    <w:rsid w:val="0092491F"/>
    <w:rsid w:val="00AE2659"/>
    <w:rsid w:val="00E36277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3FCFCD"/>
  <w15:chartTrackingRefBased/>
  <w15:docId w15:val="{2009CBDA-B164-4BC6-BB8E-20DCA2A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0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datasets/TS021/editions/2021/versions/1/filter-outputs/b117b39b-8609-4616-a0ac-6e88adca6e71" TargetMode="External"/><Relationship Id="rId13" Type="http://schemas.openxmlformats.org/officeDocument/2006/relationships/hyperlink" Target="https://www.nomisweb.co.uk/api/v01/dataset/NM_162_1.data.xlsx?geography=1648362356...1648362371,1648362373,1648362374,1648362372,1648362375...1648362379,2092957699&amp;date=latest&amp;gender=0&amp;age=0,10,11,30,12...19&amp;measure=1&amp;measures=20100" TargetMode="External"/><Relationship Id="rId18" Type="http://schemas.openxmlformats.org/officeDocument/2006/relationships/hyperlink" Target="https://assets.publishing.service.gov.uk/government/uploads/system/uploads/attachment_data/file/1081191/sub-regional-fuel-poverty-2022-tables.xls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omisweb.co.uk/api/v01/dataset/NM_2027_1.data.xlsx?date=latest&amp;geography=637536160...637536195,637540767,637540894,637540895&amp;c2021_age_102=0,1001...1011&amp;measures=20100" TargetMode="External"/><Relationship Id="rId12" Type="http://schemas.openxmlformats.org/officeDocument/2006/relationships/hyperlink" Target="https://www.localhealth.org.uk/" TargetMode="External"/><Relationship Id="rId17" Type="http://schemas.openxmlformats.org/officeDocument/2006/relationships/hyperlink" Target="https://www.ons.gov.uk/file?uri=/peoplepopulationandcommunity/housing/datasets/meanpricepaidbywardhpssadataset38/yearendingdecember2022/hpssadataset38meanpricepaidbyward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ngertips.phe.org.uk/search/life%20expectanc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omisweb.co.uk/api/v01/dataset/NM_2027_1.data.xlsx?date=latest&amp;geography=637536160...637536195,637540767,637540894,637540895&amp;c2021_age_102=0,1001...1011&amp;measures=20100" TargetMode="External"/><Relationship Id="rId11" Type="http://schemas.openxmlformats.org/officeDocument/2006/relationships/hyperlink" Target="https://fingertips.phe.org.uk/search/income" TargetMode="External"/><Relationship Id="rId5" Type="http://schemas.openxmlformats.org/officeDocument/2006/relationships/hyperlink" Target="https://www.nomisweb.co.uk/api/v01/dataset/NM_2027_1.data.xlsx?date=latest&amp;geography=637536160...637536195,637540767,637540894,637540895&amp;c2021_age_102=0,1001...1011&amp;measures=20100" TargetMode="External"/><Relationship Id="rId15" Type="http://schemas.openxmlformats.org/officeDocument/2006/relationships/hyperlink" Target="https://fingertips.phe.org.uk/search/life%20expectancy" TargetMode="External"/><Relationship Id="rId10" Type="http://schemas.openxmlformats.org/officeDocument/2006/relationships/hyperlink" Target="file:///C:\Users\mudassar_dawood\AppData\Local\Microsoft\Windows\INetCache\Content.MSO\NINo%20registrations%20to%20adult%20overseas%20nationals%20entering%20the%20UK%20by%20National%20-%20Regional%20-%20LA%20-%20COAs%20-%20GB%20by%20Nationality" TargetMode="External"/><Relationship Id="rId19" Type="http://schemas.openxmlformats.org/officeDocument/2006/relationships/hyperlink" Target="https://data.police.uk/data/fetch/9159bd26-f773-4466-bacb-c9c9d18a684c/" TargetMode="External"/><Relationship Id="rId4" Type="http://schemas.openxmlformats.org/officeDocument/2006/relationships/hyperlink" Target="https://www.nomisweb.co.uk/api/v01/dataset/NM_2027_1.data.xlsx?date=latest&amp;geography=637536160...637536195,637540767,637540894,637540895&amp;c2021_age_102=0,1001...1011&amp;measures=20100" TargetMode="External"/><Relationship Id="rId9" Type="http://schemas.openxmlformats.org/officeDocument/2006/relationships/hyperlink" Target="https://www.nomisweb.co.uk/api/v01/dataset/NM_804_1.data.xlsx?date=latest&amp;geography=1237320921...1237320936,1237320938,1237320939,1237320937,1237320940...1237320944,2092957699&amp;c_age=0,1&amp;c_mainlangprf11=0...4&amp;measures=20100" TargetMode="External"/><Relationship Id="rId14" Type="http://schemas.openxmlformats.org/officeDocument/2006/relationships/hyperlink" Target="https://fingertips.phe.org.uk/search/overwe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Wright</dc:creator>
  <cp:keywords/>
  <dc:description/>
  <cp:lastModifiedBy>Christine Wright</cp:lastModifiedBy>
  <cp:revision>2</cp:revision>
  <cp:lastPrinted>2023-08-15T09:38:00Z</cp:lastPrinted>
  <dcterms:created xsi:type="dcterms:W3CDTF">2023-08-15T10:09:00Z</dcterms:created>
  <dcterms:modified xsi:type="dcterms:W3CDTF">2023-08-15T10:09:00Z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